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Verdana" w:eastAsia="Verdana" w:hAnsi="Verdana" w:cs="Verdana"/>
          <w:color w:val="00000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</w:rPr>
        <w:t>Alla Camera di Commercio I.A.A.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ind w:left="4820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di Foggia 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Verdana" w:eastAsia="Verdana" w:hAnsi="Verdana" w:cs="Verdana"/>
          <w:color w:val="4472C4"/>
        </w:rPr>
      </w:pPr>
      <w:hyperlink r:id="rId8">
        <w:r>
          <w:rPr>
            <w:rFonts w:ascii="Verdana" w:eastAsia="Verdana" w:hAnsi="Verdana" w:cs="Verdana"/>
            <w:b/>
            <w:color w:val="4472C4"/>
            <w:u w:val="single"/>
          </w:rPr>
          <w:t>cciaa@fg.legalmail.camcom.it</w:t>
        </w:r>
      </w:hyperlink>
    </w:p>
    <w:p w:rsidR="00BA1061" w:rsidRDefault="00BA1061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Verdana" w:eastAsia="Verdana" w:hAnsi="Verdana" w:cs="Verdana"/>
          <w:color w:val="4472C4"/>
        </w:rPr>
      </w:pP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Verdana" w:eastAsia="Verdana" w:hAnsi="Verdana" w:cs="Verdana"/>
          <w:b/>
          <w:color w:val="4472C4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63500</wp:posOffset>
                </wp:positionV>
                <wp:extent cx="6228715" cy="400685"/>
                <wp:effectExtent l="0" t="0" r="0" b="0"/>
                <wp:wrapNone/>
                <wp:docPr id="1026" name="Rettango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7993" y="3586008"/>
                          <a:ext cx="621601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A1061" w:rsidRDefault="006C18AF">
                            <w:pPr>
                              <w:ind w:left="283" w:right="140" w:firstLine="28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2"/>
                              </w:rPr>
                              <w:t>MODULO DI RENDICONTAZIONE</w:t>
                            </w:r>
                          </w:p>
                          <w:p w:rsidR="00BA1061" w:rsidRDefault="00BA10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63500</wp:posOffset>
                </wp:positionV>
                <wp:extent cx="6228715" cy="400685"/>
                <wp:effectExtent b="0" l="0" r="0" t="0"/>
                <wp:wrapNone/>
                <wp:docPr id="10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8715" cy="400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A1061" w:rsidRDefault="00BA1061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Verdana" w:eastAsia="Verdana" w:hAnsi="Verdana" w:cs="Verdana"/>
          <w:b/>
          <w:color w:val="000000"/>
        </w:rPr>
      </w:pPr>
    </w:p>
    <w:p w:rsidR="00BA1061" w:rsidRDefault="00BA1061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Verdana" w:eastAsia="Verdana" w:hAnsi="Verdana" w:cs="Verdana"/>
          <w:b/>
          <w:color w:val="000000"/>
        </w:rPr>
      </w:pP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240" w:after="24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</w:rPr>
        <w:t>BANDO VOUCHER DIGITALI I4.0 – ANNO 2019</w:t>
      </w:r>
    </w:p>
    <w:p w:rsidR="00BA1061" w:rsidRDefault="006C18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Il sottoscritto/a</w:t>
      </w:r>
    </w:p>
    <w:tbl>
      <w:tblPr>
        <w:tblStyle w:val="a"/>
        <w:tblW w:w="94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21"/>
        <w:gridCol w:w="4739"/>
      </w:tblGrid>
      <w:tr w:rsidR="00BA1061"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</w:t>
            </w:r>
          </w:p>
        </w:tc>
      </w:tr>
      <w:tr w:rsidR="00BA1061"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Cod. fiscale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Nato/a a </w:t>
            </w:r>
          </w:p>
        </w:tc>
      </w:tr>
      <w:tr w:rsidR="00BA1061"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Prov. Nascita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Il:</w:t>
            </w:r>
          </w:p>
        </w:tc>
      </w:tr>
      <w:tr w:rsidR="00BA1061"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Residente in via/piazza:</w:t>
            </w:r>
          </w:p>
        </w:tc>
      </w:tr>
      <w:tr w:rsidR="00BA1061"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Comune res.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Prov. res.</w:t>
            </w:r>
          </w:p>
        </w:tc>
      </w:tr>
    </w:tbl>
    <w:p w:rsidR="00BA1061" w:rsidRDefault="006C18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in qualità di </w:t>
      </w:r>
    </w:p>
    <w:p w:rsidR="00BA1061" w:rsidRDefault="006C18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Titolare/legale rappresentante</w:t>
      </w:r>
    </w:p>
    <w:p w:rsidR="00BA1061" w:rsidRDefault="006C18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Procuratore</w:t>
      </w:r>
    </w:p>
    <w:p w:rsidR="00BA1061" w:rsidRDefault="006C18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dell’impresa </w:t>
      </w:r>
    </w:p>
    <w:tbl>
      <w:tblPr>
        <w:tblStyle w:val="a0"/>
        <w:tblW w:w="94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34"/>
        <w:gridCol w:w="3825"/>
        <w:gridCol w:w="4401"/>
      </w:tblGrid>
      <w:tr w:rsidR="00BA1061">
        <w:tc>
          <w:tcPr>
            <w:tcW w:w="9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Denominazione:</w:t>
            </w:r>
          </w:p>
        </w:tc>
      </w:tr>
      <w:tr w:rsidR="00BA1061"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Dati impresa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Cod. fiscale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P. Iva</w:t>
            </w:r>
          </w:p>
        </w:tc>
      </w:tr>
      <w:tr w:rsidR="00BA1061"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BA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Sede</w:t>
            </w:r>
          </w:p>
        </w:tc>
      </w:tr>
      <w:tr w:rsidR="00BA1061"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BA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PEC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E-mail</w:t>
            </w:r>
          </w:p>
        </w:tc>
      </w:tr>
      <w:tr w:rsidR="00BA1061"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BA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Referente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n. tel.</w:t>
            </w:r>
          </w:p>
        </w:tc>
      </w:tr>
    </w:tbl>
    <w:p w:rsidR="00BA1061" w:rsidRDefault="006C18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18" w:firstLine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RICHIEDE L'EROGAZIONE DEL VOUCHER  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relativo alla</w:t>
      </w:r>
    </w:p>
    <w:p w:rsidR="00BA1061" w:rsidRDefault="006C18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Misura A</w:t>
      </w:r>
    </w:p>
    <w:p w:rsidR="00BA1061" w:rsidRDefault="006C18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Misura B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concesso in</w:t>
      </w:r>
    </w:p>
    <w:p w:rsidR="00BA1061" w:rsidRDefault="006C18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Regime de minimis</w:t>
      </w:r>
    </w:p>
    <w:p w:rsidR="00BA1061" w:rsidRDefault="006C18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Regime di Esenzione (regolamento Unioncamere)</w:t>
      </w:r>
    </w:p>
    <w:p w:rsidR="00BA1061" w:rsidRDefault="00BA10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Verdana" w:eastAsia="Verdana" w:hAnsi="Verdana" w:cs="Verdana"/>
          <w:color w:val="000000"/>
        </w:rPr>
      </w:pPr>
    </w:p>
    <w:tbl>
      <w:tblPr>
        <w:tblStyle w:val="a1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BA106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Per un importo pari a € _____________________________________________</w:t>
            </w:r>
          </w:p>
        </w:tc>
      </w:tr>
    </w:tbl>
    <w:p w:rsidR="00BA1061" w:rsidRDefault="00BA10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Verdana" w:eastAsia="Verdana" w:hAnsi="Verdana" w:cs="Verdana"/>
          <w:color w:val="000000"/>
        </w:rPr>
      </w:pP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 fronte del contributo provvisorio massimo ammissibile di € _______________________</w:t>
      </w:r>
    </w:p>
    <w:p w:rsidR="00BA1061" w:rsidRDefault="00BA10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Verdana" w:eastAsia="Verdana" w:hAnsi="Verdana" w:cs="Verdana"/>
          <w:color w:val="000000"/>
        </w:rPr>
      </w:pP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e, al netto dell'anticipo, qualora concesso, di €__________________________________ </w:t>
      </w:r>
    </w:p>
    <w:p w:rsidR="00BA1061" w:rsidRDefault="00BA10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Verdana" w:eastAsia="Verdana" w:hAnsi="Verdana" w:cs="Verdana"/>
          <w:color w:val="000000"/>
        </w:rPr>
      </w:pPr>
    </w:p>
    <w:p w:rsidR="00BA1061" w:rsidRDefault="00BA10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Verdana" w:eastAsia="Verdana" w:hAnsi="Verdana" w:cs="Verdana"/>
          <w:color w:val="000000"/>
        </w:rPr>
      </w:pPr>
    </w:p>
    <w:p w:rsidR="000210C8" w:rsidRDefault="006C18AF" w:rsidP="000210C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 tal fine:</w:t>
      </w:r>
    </w:p>
    <w:p w:rsidR="00BA1061" w:rsidRDefault="006C18AF" w:rsidP="000210C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Verdana" w:eastAsia="Verdana" w:hAnsi="Verdana" w:cs="Verdana"/>
          <w:color w:val="000000"/>
        </w:rPr>
      </w:pPr>
      <w:bookmarkStart w:id="1" w:name="_GoBack"/>
      <w:bookmarkEnd w:id="1"/>
      <w:r>
        <w:rPr>
          <w:rFonts w:ascii="Verdana" w:eastAsia="Verdana" w:hAnsi="Verdana" w:cs="Verdana"/>
          <w:color w:val="000000"/>
        </w:rPr>
        <w:lastRenderedPageBreak/>
        <w:t>ai sensi degli artt. 46 e 47 del D.P.R. 445 del 28/12/2000, consapevole delle responsabilità penali a cui può andare incontro in caso di dichiarazioni mendaci rese nella presente istanza o di esibizione di atti falsi o contenenti dati non rispondenti a ver</w:t>
      </w:r>
      <w:r>
        <w:rPr>
          <w:rFonts w:ascii="Verdana" w:eastAsia="Verdana" w:hAnsi="Verdana" w:cs="Verdana"/>
          <w:color w:val="000000"/>
        </w:rPr>
        <w:t>ità (vedi art. 76 del DPR 445/2000;</w:t>
      </w:r>
    </w:p>
    <w:p w:rsidR="00BA1061" w:rsidRDefault="006C18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ai fini della liquidazione del contributo tramite voucher per interventi in tema di digitalizzazione - anno 2019 di cui alla determinazione del Segretario Generale n. 215 del 30/07/2019 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40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DICHIARA</w:t>
      </w:r>
    </w:p>
    <w:p w:rsidR="00BA1061" w:rsidRDefault="006C18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che l’</w:t>
      </w:r>
      <w:r>
        <w:rPr>
          <w:rFonts w:ascii="Verdana" w:eastAsia="Verdana" w:hAnsi="Verdana" w:cs="Verdana"/>
          <w:b/>
          <w:color w:val="000000"/>
        </w:rPr>
        <w:t>iniziativa</w:t>
      </w:r>
      <w:r>
        <w:rPr>
          <w:rFonts w:ascii="Verdana" w:eastAsia="Verdana" w:hAnsi="Verdana" w:cs="Verdana"/>
          <w:color w:val="000000"/>
        </w:rPr>
        <w:t xml:space="preserve"> oggetto del contributo camerale si è </w:t>
      </w:r>
      <w:r>
        <w:rPr>
          <w:rFonts w:ascii="Verdana" w:eastAsia="Verdana" w:hAnsi="Verdana" w:cs="Verdana"/>
          <w:b/>
          <w:color w:val="000000"/>
        </w:rPr>
        <w:t>regolarmente svolta</w:t>
      </w:r>
      <w:r>
        <w:rPr>
          <w:rFonts w:ascii="Verdana" w:eastAsia="Verdana" w:hAnsi="Verdana" w:cs="Verdana"/>
          <w:color w:val="000000"/>
        </w:rPr>
        <w:t xml:space="preserve"> secondo le modalità indicate in sede di presentazione della domanda nella</w:t>
      </w:r>
    </w:p>
    <w:p w:rsidR="00BA1061" w:rsidRDefault="006C18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4"/>
          <w:tab w:val="left" w:pos="993"/>
        </w:tabs>
        <w:ind w:left="644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sede in_________________ Via ___________________________________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  <w:tab w:val="left" w:pos="993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o/e</w:t>
      </w:r>
    </w:p>
    <w:p w:rsidR="00BA1061" w:rsidRDefault="006C18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4"/>
          <w:tab w:val="left" w:pos="993"/>
        </w:tabs>
        <w:spacing w:line="360" w:lineRule="auto"/>
        <w:ind w:left="644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unità locale operativa in _____________ Via ___________________________</w:t>
      </w:r>
    </w:p>
    <w:p w:rsidR="00BA1061" w:rsidRDefault="006C18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40"/>
        <w:ind w:left="714" w:hanging="357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</w:rPr>
        <w:t xml:space="preserve">che le spese sostenute per il progetto </w:t>
      </w:r>
      <w:r>
        <w:rPr>
          <w:rFonts w:ascii="Verdana" w:eastAsia="Verdana" w:hAnsi="Verdana" w:cs="Verdana"/>
          <w:color w:val="000000"/>
          <w:u w:val="single"/>
        </w:rPr>
        <w:t xml:space="preserve">sono comprovate dalle seguenti </w:t>
      </w:r>
      <w:r>
        <w:rPr>
          <w:rFonts w:ascii="Verdana" w:eastAsia="Verdana" w:hAnsi="Verdana" w:cs="Verdana"/>
          <w:b/>
          <w:color w:val="000000"/>
          <w:u w:val="single"/>
        </w:rPr>
        <w:t>fatture, conformi all’originale agli atti del dichiarante</w:t>
      </w:r>
      <w:r>
        <w:rPr>
          <w:rFonts w:ascii="Verdana" w:eastAsia="Verdana" w:hAnsi="Verdana" w:cs="Verdana"/>
          <w:b/>
          <w:color w:val="000000"/>
        </w:rPr>
        <w:t>,</w:t>
      </w:r>
      <w:r>
        <w:rPr>
          <w:rFonts w:ascii="Verdana" w:eastAsia="Verdana" w:hAnsi="Verdana" w:cs="Verdana"/>
          <w:color w:val="000000"/>
        </w:rPr>
        <w:t xml:space="preserve"> il quale si impegna a metterle a disposizione in caso d</w:t>
      </w:r>
      <w:r>
        <w:rPr>
          <w:rFonts w:ascii="Verdana" w:eastAsia="Verdana" w:hAnsi="Verdana" w:cs="Verdana"/>
          <w:color w:val="000000"/>
        </w:rPr>
        <w:t>i verifica:</w:t>
      </w:r>
    </w:p>
    <w:tbl>
      <w:tblPr>
        <w:tblStyle w:val="a2"/>
        <w:tblW w:w="96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701"/>
        <w:gridCol w:w="993"/>
        <w:gridCol w:w="1417"/>
        <w:gridCol w:w="1448"/>
      </w:tblGrid>
      <w:tr w:rsidR="00BA106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Tipologia spesa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6C1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Voce di spesa</w:t>
            </w:r>
          </w:p>
          <w:p w:rsidR="00BA1061" w:rsidRDefault="006C1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(descrizione)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6C1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Soggetto emittente la fattura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6C1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n. e data fattura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6C1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Imponibile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61" w:rsidRDefault="006C1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Data pagamento</w:t>
            </w:r>
          </w:p>
        </w:tc>
      </w:tr>
      <w:tr w:rsidR="00BA106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Consulenza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BA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BA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BA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BA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61" w:rsidRDefault="00BA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A106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Formazione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BA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BA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BA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BA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61" w:rsidRDefault="00BA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A106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6C1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Investimenti digitali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BA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BA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BA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BA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61" w:rsidRDefault="00BA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A1061"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61" w:rsidRDefault="006C1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Totale Imponibile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61" w:rsidRDefault="00BA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</w:rPr>
        <w:t>N.B.: Tutti i titoli di spesa originali devono obbligatoriamente riportare la dicitura “</w:t>
      </w:r>
      <w:r>
        <w:rPr>
          <w:rFonts w:ascii="Verdana" w:eastAsia="Verdana" w:hAnsi="Verdana" w:cs="Verdana"/>
          <w:b/>
          <w:i/>
          <w:color w:val="000000"/>
        </w:rPr>
        <w:t>Progetto realizzato con il contributo della Camera di Commercio di Foggia</w:t>
      </w:r>
      <w:r>
        <w:rPr>
          <w:rFonts w:ascii="Verdana" w:eastAsia="Verdana" w:hAnsi="Verdana" w:cs="Verdana"/>
          <w:i/>
          <w:color w:val="000000"/>
        </w:rPr>
        <w:t>”</w:t>
      </w:r>
    </w:p>
    <w:p w:rsidR="00BA1061" w:rsidRDefault="006C18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31" w:hanging="35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di aver preso visione e di </w:t>
      </w:r>
      <w:r>
        <w:rPr>
          <w:rFonts w:ascii="Verdana" w:eastAsia="Verdana" w:hAnsi="Verdana" w:cs="Verdana"/>
          <w:b/>
          <w:color w:val="000000"/>
        </w:rPr>
        <w:t>accettare</w:t>
      </w:r>
      <w:r>
        <w:rPr>
          <w:rFonts w:ascii="Verdana" w:eastAsia="Verdana" w:hAnsi="Verdana" w:cs="Verdana"/>
          <w:color w:val="000000"/>
        </w:rPr>
        <w:t xml:space="preserve"> integralmente e senza riserve i contenuti e le </w:t>
      </w:r>
      <w:r>
        <w:rPr>
          <w:rFonts w:ascii="Verdana" w:eastAsia="Verdana" w:hAnsi="Verdana" w:cs="Verdana"/>
          <w:b/>
          <w:color w:val="000000"/>
        </w:rPr>
        <w:t>condizion</w:t>
      </w:r>
      <w:r>
        <w:rPr>
          <w:rFonts w:ascii="Verdana" w:eastAsia="Verdana" w:hAnsi="Verdana" w:cs="Verdana"/>
          <w:b/>
          <w:color w:val="000000"/>
        </w:rPr>
        <w:t>i</w:t>
      </w:r>
      <w:r>
        <w:rPr>
          <w:rFonts w:ascii="Verdana" w:eastAsia="Verdana" w:hAnsi="Verdana" w:cs="Verdana"/>
          <w:color w:val="000000"/>
        </w:rPr>
        <w:t xml:space="preserve"> previste nel “Bando Voucher Digitali I4.0 anno 2019”; </w:t>
      </w:r>
    </w:p>
    <w:p w:rsidR="00BA1061" w:rsidRDefault="006C18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di essere una </w:t>
      </w:r>
      <w:r>
        <w:rPr>
          <w:rFonts w:ascii="Verdana" w:eastAsia="Verdana" w:hAnsi="Verdana" w:cs="Verdana"/>
          <w:i/>
          <w:color w:val="000000"/>
        </w:rPr>
        <w:t>(barrare la casella di pertinenza)</w:t>
      </w:r>
      <w:r>
        <w:rPr>
          <w:rFonts w:ascii="Verdana" w:eastAsia="Verdana" w:hAnsi="Verdana" w:cs="Verdana"/>
          <w:color w:val="000000"/>
        </w:rPr>
        <w:t>:</w:t>
      </w:r>
    </w:p>
    <w:p w:rsidR="00BA1061" w:rsidRDefault="006C18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microimpresa;</w:t>
      </w:r>
    </w:p>
    <w:p w:rsidR="00BA1061" w:rsidRDefault="006C18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piccola impresa; </w:t>
      </w:r>
    </w:p>
    <w:p w:rsidR="00BA1061" w:rsidRDefault="006C18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media impresa; 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come definite dall’Allegato I al Regolamento n. 651/2014/UE della Commissione Europea, avente sede legale e/o unità locali in provincia di Foggia; </w:t>
      </w:r>
    </w:p>
    <w:p w:rsidR="00BA1061" w:rsidRDefault="006C18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la </w:t>
      </w:r>
      <w:r>
        <w:rPr>
          <w:rFonts w:ascii="Verdana" w:eastAsia="Verdana" w:hAnsi="Verdana" w:cs="Verdana"/>
          <w:b/>
          <w:color w:val="000000"/>
        </w:rPr>
        <w:t>regolarità</w:t>
      </w:r>
      <w:r>
        <w:rPr>
          <w:rFonts w:ascii="Verdana" w:eastAsia="Verdana" w:hAnsi="Verdana" w:cs="Verdana"/>
          <w:color w:val="000000"/>
        </w:rPr>
        <w:t xml:space="preserve"> del pagamento del </w:t>
      </w:r>
      <w:r>
        <w:rPr>
          <w:rFonts w:ascii="Verdana" w:eastAsia="Verdana" w:hAnsi="Verdana" w:cs="Verdana"/>
          <w:b/>
          <w:color w:val="000000"/>
        </w:rPr>
        <w:t>diritto annuale</w:t>
      </w:r>
      <w:r>
        <w:rPr>
          <w:rFonts w:ascii="Verdana" w:eastAsia="Verdana" w:hAnsi="Verdana" w:cs="Verdana"/>
          <w:color w:val="000000"/>
        </w:rPr>
        <w:t>;</w:t>
      </w:r>
    </w:p>
    <w:p w:rsidR="00BA1061" w:rsidRDefault="006C18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che la data di </w:t>
      </w:r>
      <w:r>
        <w:rPr>
          <w:rFonts w:ascii="Verdana" w:eastAsia="Verdana" w:hAnsi="Verdana" w:cs="Verdana"/>
          <w:b/>
          <w:color w:val="000000"/>
        </w:rPr>
        <w:t>fine esercizio finanziario</w:t>
      </w:r>
      <w:r>
        <w:rPr>
          <w:rFonts w:ascii="Verdana" w:eastAsia="Verdana" w:hAnsi="Verdana" w:cs="Verdana"/>
          <w:color w:val="000000"/>
        </w:rPr>
        <w:t xml:space="preserve"> è </w:t>
      </w:r>
      <w:r>
        <w:rPr>
          <w:rFonts w:ascii="Verdana" w:eastAsia="Verdana" w:hAnsi="Verdana" w:cs="Verdana"/>
          <w:color w:val="000000"/>
          <w:u w:val="single"/>
        </w:rPr>
        <w:t>gg/mm</w:t>
      </w:r>
      <w:r>
        <w:rPr>
          <w:rFonts w:ascii="Verdana" w:eastAsia="Verdana" w:hAnsi="Verdana" w:cs="Verdana"/>
          <w:color w:val="000000"/>
        </w:rPr>
        <w:t>;</w:t>
      </w:r>
    </w:p>
    <w:p w:rsidR="00BA1061" w:rsidRDefault="006C18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che per i legali rappresentanti, amministratori (con o senza poteri di rappresentanza) e soci </w:t>
      </w:r>
      <w:r>
        <w:rPr>
          <w:rFonts w:ascii="Verdana" w:eastAsia="Verdana" w:hAnsi="Verdana" w:cs="Verdana"/>
          <w:b/>
          <w:color w:val="000000"/>
        </w:rPr>
        <w:t>non sussistono</w:t>
      </w:r>
      <w:r>
        <w:rPr>
          <w:rFonts w:ascii="Verdana" w:eastAsia="Verdana" w:hAnsi="Verdana" w:cs="Verdana"/>
          <w:color w:val="000000"/>
        </w:rPr>
        <w:t xml:space="preserve"> cause di </w:t>
      </w:r>
      <w:r>
        <w:rPr>
          <w:rFonts w:ascii="Verdana" w:eastAsia="Verdana" w:hAnsi="Verdana" w:cs="Verdana"/>
          <w:b/>
          <w:color w:val="000000"/>
        </w:rPr>
        <w:t>divieto</w:t>
      </w:r>
      <w:r>
        <w:rPr>
          <w:rFonts w:ascii="Verdana" w:eastAsia="Verdana" w:hAnsi="Verdana" w:cs="Verdana"/>
          <w:color w:val="000000"/>
        </w:rPr>
        <w:t xml:space="preserve">, di </w:t>
      </w:r>
      <w:r>
        <w:rPr>
          <w:rFonts w:ascii="Verdana" w:eastAsia="Verdana" w:hAnsi="Verdana" w:cs="Verdana"/>
          <w:b/>
          <w:color w:val="000000"/>
        </w:rPr>
        <w:t>decadenza</w:t>
      </w:r>
      <w:r>
        <w:rPr>
          <w:rFonts w:ascii="Verdana" w:eastAsia="Verdana" w:hAnsi="Verdana" w:cs="Verdana"/>
          <w:color w:val="000000"/>
        </w:rPr>
        <w:t xml:space="preserve">, di </w:t>
      </w:r>
      <w:r>
        <w:rPr>
          <w:rFonts w:ascii="Verdana" w:eastAsia="Verdana" w:hAnsi="Verdana" w:cs="Verdana"/>
          <w:b/>
          <w:color w:val="000000"/>
        </w:rPr>
        <w:t>sospensione</w:t>
      </w:r>
      <w:r>
        <w:rPr>
          <w:rFonts w:ascii="Verdana" w:eastAsia="Verdana" w:hAnsi="Verdana" w:cs="Verdana"/>
          <w:color w:val="000000"/>
        </w:rPr>
        <w:t xml:space="preserve"> previste dall’art. 67 D.lgs. 6 settembre 2011, n.159 (Codice delle </w:t>
      </w:r>
      <w:r>
        <w:rPr>
          <w:rFonts w:ascii="Verdana" w:eastAsia="Verdana" w:hAnsi="Verdana" w:cs="Verdana"/>
          <w:b/>
          <w:color w:val="000000"/>
        </w:rPr>
        <w:t>leggi antimafia</w:t>
      </w:r>
      <w:r>
        <w:rPr>
          <w:rFonts w:ascii="Verdana" w:eastAsia="Verdana" w:hAnsi="Verdana" w:cs="Verdana"/>
          <w:color w:val="000000"/>
        </w:rPr>
        <w:t xml:space="preserve"> e delle misure di</w:t>
      </w:r>
      <w:r>
        <w:rPr>
          <w:rFonts w:ascii="Verdana" w:eastAsia="Verdana" w:hAnsi="Verdana" w:cs="Verdana"/>
          <w:color w:val="000000"/>
        </w:rPr>
        <w:t xml:space="preserve"> prevenzione, nonché nuove disposizioni in materia di documentazione antimafia). I soggetti sottoposti alla verifica antimafia sono quelli indicati nell’art. 84 del D.lgs. 6 settembre 2011, n.159;</w:t>
      </w:r>
    </w:p>
    <w:p w:rsidR="00BA1061" w:rsidRDefault="006C18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che l’impresa </w:t>
      </w:r>
      <w:r>
        <w:rPr>
          <w:rFonts w:ascii="Verdana" w:eastAsia="Verdana" w:hAnsi="Verdana" w:cs="Verdana"/>
          <w:b/>
          <w:color w:val="000000"/>
        </w:rPr>
        <w:t>non</w:t>
      </w:r>
      <w:r>
        <w:rPr>
          <w:rFonts w:ascii="Verdana" w:eastAsia="Verdana" w:hAnsi="Verdana" w:cs="Verdana"/>
          <w:color w:val="000000"/>
        </w:rPr>
        <w:t xml:space="preserve"> si trova in stato di </w:t>
      </w:r>
      <w:r>
        <w:rPr>
          <w:rFonts w:ascii="Verdana" w:eastAsia="Verdana" w:hAnsi="Verdana" w:cs="Verdana"/>
          <w:b/>
          <w:color w:val="000000"/>
        </w:rPr>
        <w:t>difficoltà</w:t>
      </w:r>
      <w:r>
        <w:rPr>
          <w:rFonts w:ascii="Verdana" w:eastAsia="Verdana" w:hAnsi="Verdana" w:cs="Verdana"/>
          <w:color w:val="000000"/>
        </w:rPr>
        <w:t xml:space="preserve"> ai sensi </w:t>
      </w:r>
      <w:r>
        <w:rPr>
          <w:rFonts w:ascii="Verdana" w:eastAsia="Verdana" w:hAnsi="Verdana" w:cs="Verdana"/>
          <w:color w:val="000000"/>
        </w:rPr>
        <w:t xml:space="preserve">dell’art. 2 punto 18 del </w:t>
      </w:r>
      <w:r>
        <w:rPr>
          <w:rFonts w:ascii="Verdana" w:eastAsia="Verdana" w:hAnsi="Verdana" w:cs="Verdana"/>
          <w:b/>
          <w:color w:val="000000"/>
        </w:rPr>
        <w:t>Regolamento 651/2014/UE della Commissione Europea</w:t>
      </w:r>
      <w:r>
        <w:rPr>
          <w:rFonts w:ascii="Verdana" w:eastAsia="Verdana" w:hAnsi="Verdana" w:cs="Verdana"/>
          <w:color w:val="000000"/>
        </w:rPr>
        <w:t>;</w:t>
      </w:r>
    </w:p>
    <w:p w:rsidR="00BA1061" w:rsidRDefault="006C18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31" w:hanging="35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che l’impresa è </w:t>
      </w:r>
      <w:r>
        <w:rPr>
          <w:rFonts w:ascii="Verdana" w:eastAsia="Verdana" w:hAnsi="Verdana" w:cs="Verdana"/>
          <w:b/>
          <w:color w:val="000000"/>
        </w:rPr>
        <w:t>attiva</w:t>
      </w:r>
      <w:r>
        <w:rPr>
          <w:rFonts w:ascii="Verdana" w:eastAsia="Verdana" w:hAnsi="Verdana" w:cs="Verdana"/>
          <w:color w:val="000000"/>
        </w:rPr>
        <w:t xml:space="preserve">, in regola con l’iscrizione al Registro delle Imprese di Foggia, </w:t>
      </w:r>
      <w:r>
        <w:rPr>
          <w:rFonts w:ascii="Verdana" w:eastAsia="Verdana" w:hAnsi="Verdana" w:cs="Verdana"/>
          <w:b/>
          <w:color w:val="000000"/>
        </w:rPr>
        <w:t xml:space="preserve">non </w:t>
      </w:r>
      <w:r>
        <w:rPr>
          <w:rFonts w:ascii="Verdana" w:eastAsia="Verdana" w:hAnsi="Verdana" w:cs="Verdana"/>
          <w:color w:val="000000"/>
        </w:rPr>
        <w:t xml:space="preserve">è in stato di </w:t>
      </w:r>
      <w:r>
        <w:rPr>
          <w:rFonts w:ascii="Verdana" w:eastAsia="Verdana" w:hAnsi="Verdana" w:cs="Verdana"/>
          <w:b/>
          <w:color w:val="000000"/>
        </w:rPr>
        <w:t>liquidazione volontaria</w:t>
      </w:r>
      <w:r>
        <w:rPr>
          <w:rFonts w:ascii="Verdana" w:eastAsia="Verdana" w:hAnsi="Verdana" w:cs="Verdana"/>
          <w:color w:val="000000"/>
        </w:rPr>
        <w:t xml:space="preserve">, né sottoposta ad alcuna </w:t>
      </w:r>
      <w:r>
        <w:rPr>
          <w:rFonts w:ascii="Verdana" w:eastAsia="Verdana" w:hAnsi="Verdana" w:cs="Verdana"/>
          <w:b/>
          <w:color w:val="000000"/>
        </w:rPr>
        <w:t>procedura di tipo concorsuale</w:t>
      </w:r>
      <w:r>
        <w:rPr>
          <w:rFonts w:ascii="Verdana" w:eastAsia="Verdana" w:hAnsi="Verdana" w:cs="Verdana"/>
          <w:color w:val="000000"/>
        </w:rPr>
        <w:t>;</w:t>
      </w:r>
    </w:p>
    <w:p w:rsidR="00BA1061" w:rsidRDefault="006C18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31" w:hanging="35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che sono stati </w:t>
      </w:r>
      <w:r>
        <w:rPr>
          <w:rFonts w:ascii="Verdana" w:eastAsia="Verdana" w:hAnsi="Verdana" w:cs="Verdana"/>
          <w:b/>
          <w:color w:val="000000"/>
        </w:rPr>
        <w:t>assolti gli obblighi</w:t>
      </w:r>
      <w:r>
        <w:rPr>
          <w:rFonts w:ascii="Verdana" w:eastAsia="Verdana" w:hAnsi="Verdana" w:cs="Verdana"/>
          <w:color w:val="000000"/>
        </w:rPr>
        <w:t xml:space="preserve"> legislativi e contrattuali nei confronti di </w:t>
      </w:r>
      <w:r>
        <w:rPr>
          <w:rFonts w:ascii="Verdana" w:eastAsia="Verdana" w:hAnsi="Verdana" w:cs="Verdana"/>
          <w:b/>
          <w:color w:val="000000"/>
        </w:rPr>
        <w:t>INPS e INAIL</w:t>
      </w:r>
      <w:r>
        <w:rPr>
          <w:rFonts w:ascii="Verdana" w:eastAsia="Verdana" w:hAnsi="Verdana" w:cs="Verdana"/>
          <w:color w:val="000000"/>
        </w:rPr>
        <w:t xml:space="preserve"> e di essere </w:t>
      </w:r>
      <w:r>
        <w:rPr>
          <w:rFonts w:ascii="Verdana" w:eastAsia="Verdana" w:hAnsi="Verdana" w:cs="Verdana"/>
          <w:b/>
          <w:color w:val="000000"/>
        </w:rPr>
        <w:t>in regola</w:t>
      </w:r>
      <w:r>
        <w:rPr>
          <w:rFonts w:ascii="Verdana" w:eastAsia="Verdana" w:hAnsi="Verdana" w:cs="Verdana"/>
          <w:color w:val="000000"/>
        </w:rPr>
        <w:t xml:space="preserve"> con le </w:t>
      </w:r>
      <w:r>
        <w:rPr>
          <w:rFonts w:ascii="Verdana" w:eastAsia="Verdana" w:hAnsi="Verdana" w:cs="Verdana"/>
          <w:b/>
          <w:color w:val="000000"/>
        </w:rPr>
        <w:t>normative sulla salute e sicurezza sul lavoro</w:t>
      </w:r>
      <w:r>
        <w:rPr>
          <w:rFonts w:ascii="Verdana" w:eastAsia="Verdana" w:hAnsi="Verdana" w:cs="Verdana"/>
          <w:color w:val="000000"/>
        </w:rPr>
        <w:t xml:space="preserve"> di cui al D.lgs 9 aprile 2008, </w:t>
      </w:r>
      <w:r>
        <w:rPr>
          <w:rFonts w:ascii="Verdana" w:eastAsia="Verdana" w:hAnsi="Verdana" w:cs="Verdana"/>
          <w:color w:val="000000"/>
        </w:rPr>
        <w:t>n. 81 e successive modificazioni e integrazioni;</w:t>
      </w:r>
    </w:p>
    <w:p w:rsidR="00BA1061" w:rsidRDefault="006C18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che i </w:t>
      </w:r>
      <w:r>
        <w:rPr>
          <w:rFonts w:ascii="Verdana" w:eastAsia="Verdana" w:hAnsi="Verdana" w:cs="Verdana"/>
          <w:b/>
          <w:color w:val="000000"/>
        </w:rPr>
        <w:t>dati</w:t>
      </w:r>
      <w:r>
        <w:rPr>
          <w:rFonts w:ascii="Verdana" w:eastAsia="Verdana" w:hAnsi="Verdana" w:cs="Verdana"/>
          <w:color w:val="000000"/>
        </w:rPr>
        <w:t xml:space="preserve"> e le informazioni forniti nella rendicontazione sono </w:t>
      </w:r>
      <w:r>
        <w:rPr>
          <w:rFonts w:ascii="Verdana" w:eastAsia="Verdana" w:hAnsi="Verdana" w:cs="Verdana"/>
          <w:b/>
          <w:color w:val="000000"/>
        </w:rPr>
        <w:t>rispondenti a verità</w:t>
      </w:r>
      <w:r>
        <w:rPr>
          <w:rFonts w:ascii="Verdana" w:eastAsia="Verdana" w:hAnsi="Verdana" w:cs="Verdana"/>
          <w:color w:val="000000"/>
        </w:rPr>
        <w:t>;</w:t>
      </w:r>
    </w:p>
    <w:p w:rsidR="00BA1061" w:rsidRDefault="006C18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31" w:hanging="35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che gli </w:t>
      </w:r>
      <w:r>
        <w:rPr>
          <w:rFonts w:ascii="Verdana" w:eastAsia="Verdana" w:hAnsi="Verdana" w:cs="Verdana"/>
          <w:b/>
          <w:color w:val="000000"/>
        </w:rPr>
        <w:t>investimenti</w:t>
      </w:r>
      <w:r>
        <w:rPr>
          <w:rFonts w:ascii="Verdana" w:eastAsia="Verdana" w:hAnsi="Verdana" w:cs="Verdana"/>
          <w:color w:val="000000"/>
        </w:rPr>
        <w:t xml:space="preserve">, dettagliatamente elencati, </w:t>
      </w:r>
      <w:r>
        <w:rPr>
          <w:rFonts w:ascii="Verdana" w:eastAsia="Verdana" w:hAnsi="Verdana" w:cs="Verdana"/>
          <w:b/>
          <w:color w:val="000000"/>
        </w:rPr>
        <w:t>riguardano</w:t>
      </w:r>
      <w:r>
        <w:rPr>
          <w:rFonts w:ascii="Verdana" w:eastAsia="Verdana" w:hAnsi="Verdana" w:cs="Verdana"/>
          <w:color w:val="000000"/>
        </w:rPr>
        <w:t xml:space="preserve"> effettivamente ed unicamente il </w:t>
      </w:r>
      <w:r>
        <w:rPr>
          <w:rFonts w:ascii="Verdana" w:eastAsia="Verdana" w:hAnsi="Verdana" w:cs="Verdana"/>
          <w:b/>
          <w:color w:val="000000"/>
        </w:rPr>
        <w:t>progetto</w:t>
      </w:r>
      <w:r>
        <w:rPr>
          <w:rFonts w:ascii="Verdana" w:eastAsia="Verdana" w:hAnsi="Verdana" w:cs="Verdana"/>
          <w:color w:val="000000"/>
        </w:rPr>
        <w:t xml:space="preserve"> per il quale la Camera di Commercio di Foggia ha concesso il contributo di cui trattasi;</w:t>
      </w:r>
    </w:p>
    <w:p w:rsidR="00BA1061" w:rsidRDefault="006C18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che i </w:t>
      </w:r>
      <w:r>
        <w:rPr>
          <w:rFonts w:ascii="Verdana" w:eastAsia="Verdana" w:hAnsi="Verdana" w:cs="Verdana"/>
          <w:b/>
          <w:color w:val="000000"/>
        </w:rPr>
        <w:t>titoli di spesa</w:t>
      </w:r>
      <w:r>
        <w:rPr>
          <w:rFonts w:ascii="Verdana" w:eastAsia="Verdana" w:hAnsi="Verdana" w:cs="Verdana"/>
          <w:color w:val="000000"/>
        </w:rPr>
        <w:t xml:space="preserve"> indicati nel rendiconto sono fiscalmente </w:t>
      </w:r>
      <w:r>
        <w:rPr>
          <w:rFonts w:ascii="Verdana" w:eastAsia="Verdana" w:hAnsi="Verdana" w:cs="Verdana"/>
          <w:b/>
          <w:color w:val="000000"/>
        </w:rPr>
        <w:t>regolari ed integralmente pagati</w:t>
      </w:r>
      <w:r>
        <w:rPr>
          <w:rFonts w:ascii="Verdana" w:eastAsia="Verdana" w:hAnsi="Verdana" w:cs="Verdana"/>
          <w:color w:val="000000"/>
        </w:rPr>
        <w:t>;</w:t>
      </w:r>
    </w:p>
    <w:p w:rsidR="00BA1061" w:rsidRDefault="006C18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che le </w:t>
      </w:r>
      <w:r>
        <w:rPr>
          <w:rFonts w:ascii="Verdana" w:eastAsia="Verdana" w:hAnsi="Verdana" w:cs="Verdana"/>
          <w:b/>
          <w:color w:val="000000"/>
        </w:rPr>
        <w:t>fatture</w:t>
      </w:r>
      <w:r>
        <w:rPr>
          <w:rFonts w:ascii="Verdana" w:eastAsia="Verdana" w:hAnsi="Verdana" w:cs="Verdana"/>
          <w:color w:val="000000"/>
        </w:rPr>
        <w:t xml:space="preserve"> sono indicate</w:t>
      </w:r>
      <w:r>
        <w:rPr>
          <w:rFonts w:ascii="Verdana" w:eastAsia="Verdana" w:hAnsi="Verdana" w:cs="Verdana"/>
          <w:color w:val="000000"/>
        </w:rPr>
        <w:t xml:space="preserve"> al </w:t>
      </w:r>
      <w:r>
        <w:rPr>
          <w:rFonts w:ascii="Verdana" w:eastAsia="Verdana" w:hAnsi="Verdana" w:cs="Verdana"/>
          <w:b/>
          <w:color w:val="000000"/>
        </w:rPr>
        <w:t>netto dell’IVA e di altre imposte e tasse</w:t>
      </w:r>
      <w:r>
        <w:rPr>
          <w:rFonts w:ascii="Verdana" w:eastAsia="Verdana" w:hAnsi="Verdana" w:cs="Verdana"/>
          <w:color w:val="000000"/>
        </w:rPr>
        <w:t>;</w:t>
      </w:r>
    </w:p>
    <w:p w:rsidR="00BA1061" w:rsidRDefault="006C18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che le </w:t>
      </w:r>
      <w:r>
        <w:rPr>
          <w:rFonts w:ascii="Verdana" w:eastAsia="Verdana" w:hAnsi="Verdana" w:cs="Verdana"/>
          <w:b/>
          <w:color w:val="000000"/>
        </w:rPr>
        <w:t>spese</w:t>
      </w:r>
      <w:r>
        <w:rPr>
          <w:rFonts w:ascii="Verdana" w:eastAsia="Verdana" w:hAnsi="Verdana" w:cs="Verdana"/>
          <w:color w:val="000000"/>
        </w:rPr>
        <w:t xml:space="preserve"> sostenute </w:t>
      </w:r>
      <w:r>
        <w:rPr>
          <w:rFonts w:ascii="Verdana" w:eastAsia="Verdana" w:hAnsi="Verdana" w:cs="Verdana"/>
          <w:b/>
          <w:color w:val="000000"/>
        </w:rPr>
        <w:t>corrispondono</w:t>
      </w:r>
      <w:r>
        <w:rPr>
          <w:rFonts w:ascii="Verdana" w:eastAsia="Verdana" w:hAnsi="Verdana" w:cs="Verdana"/>
          <w:color w:val="000000"/>
        </w:rPr>
        <w:t xml:space="preserve"> fedelmente, in termini di tipologia d’investimento, </w:t>
      </w:r>
      <w:r>
        <w:rPr>
          <w:rFonts w:ascii="Verdana" w:eastAsia="Verdana" w:hAnsi="Verdana" w:cs="Verdana"/>
          <w:b/>
          <w:color w:val="000000"/>
        </w:rPr>
        <w:t>ai preventivi</w:t>
      </w:r>
      <w:r>
        <w:rPr>
          <w:rFonts w:ascii="Verdana" w:eastAsia="Verdana" w:hAnsi="Verdana" w:cs="Verdana"/>
          <w:color w:val="000000"/>
        </w:rPr>
        <w:t xml:space="preserve"> prodotti in sede di presentazione della domanda di voucher;</w:t>
      </w:r>
    </w:p>
    <w:p w:rsidR="00BA1061" w:rsidRDefault="006C18A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31" w:hanging="357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che </w:t>
      </w:r>
      <w:r>
        <w:rPr>
          <w:rFonts w:ascii="Verdana" w:eastAsia="Verdana" w:hAnsi="Verdana" w:cs="Verdana"/>
          <w:b/>
          <w:color w:val="000000"/>
        </w:rPr>
        <w:t>l’impresa</w:t>
      </w:r>
      <w:r>
        <w:rPr>
          <w:rFonts w:ascii="Verdana" w:eastAsia="Verdana" w:hAnsi="Verdana" w:cs="Verdana"/>
          <w:color w:val="000000"/>
        </w:rPr>
        <w:t>, congiuntamente con altre imprese ad essa eventualmente collegate nell’ambito del concetto di “</w:t>
      </w:r>
      <w:r>
        <w:rPr>
          <w:rFonts w:ascii="Verdana" w:eastAsia="Verdana" w:hAnsi="Verdana" w:cs="Verdana"/>
          <w:b/>
          <w:color w:val="000000"/>
        </w:rPr>
        <w:t>impresa unica</w:t>
      </w:r>
      <w:r>
        <w:rPr>
          <w:rFonts w:ascii="Verdana" w:eastAsia="Verdana" w:hAnsi="Verdana" w:cs="Verdana"/>
          <w:color w:val="000000"/>
        </w:rPr>
        <w:t xml:space="preserve">” nell’esercizio finanziario in questione nonché nei due esercizi finanziari precedenti: </w:t>
      </w:r>
    </w:p>
    <w:p w:rsidR="00BA1061" w:rsidRDefault="006C18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non ha percepito aiuti pubblici superiori a € 200.000</w:t>
      </w:r>
      <w:r>
        <w:rPr>
          <w:rFonts w:ascii="Verdana" w:eastAsia="Verdana" w:hAnsi="Verdana" w:cs="Verdana"/>
          <w:color w:val="000000"/>
        </w:rPr>
        <w:t xml:space="preserve"> per</w:t>
      </w:r>
      <w:r>
        <w:rPr>
          <w:rFonts w:ascii="Verdana" w:eastAsia="Verdana" w:hAnsi="Verdana" w:cs="Verdana"/>
          <w:color w:val="000000"/>
        </w:rPr>
        <w:t xml:space="preserve"> servizi di consulenza in materia di innovazione e che tale limite non sarà superato con il contributo ottenuto con la presente richiesta;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1710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oppure</w:t>
      </w:r>
    </w:p>
    <w:p w:rsidR="00BA1061" w:rsidRDefault="006C18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nel corso del periodo sopra indicato </w:t>
      </w:r>
      <w:r>
        <w:rPr>
          <w:rFonts w:ascii="Verdana" w:eastAsia="Verdana" w:hAnsi="Verdana" w:cs="Verdana"/>
          <w:b/>
          <w:color w:val="000000"/>
        </w:rPr>
        <w:t>ha beneficiato di aiuti pubblici superiori a € 200.000.</w:t>
      </w:r>
    </w:p>
    <w:p w:rsidR="00BA1061" w:rsidRDefault="006C18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di </w:t>
      </w:r>
      <w:r>
        <w:rPr>
          <w:rFonts w:ascii="Verdana" w:eastAsia="Verdana" w:hAnsi="Verdana" w:cs="Verdana"/>
          <w:b/>
          <w:color w:val="000000"/>
        </w:rPr>
        <w:t>esonerare la Camera</w:t>
      </w:r>
      <w:r>
        <w:rPr>
          <w:rFonts w:ascii="Verdana" w:eastAsia="Verdana" w:hAnsi="Verdana" w:cs="Verdana"/>
          <w:color w:val="000000"/>
        </w:rPr>
        <w:t xml:space="preserve"> di Commercio di Foggia, </w:t>
      </w:r>
      <w:r>
        <w:rPr>
          <w:rFonts w:ascii="Verdana" w:eastAsia="Verdana" w:hAnsi="Verdana" w:cs="Verdana"/>
          <w:b/>
          <w:color w:val="000000"/>
        </w:rPr>
        <w:t>da ogni responsabilità</w:t>
      </w:r>
      <w:r>
        <w:rPr>
          <w:rFonts w:ascii="Verdana" w:eastAsia="Verdana" w:hAnsi="Verdana" w:cs="Verdana"/>
          <w:color w:val="000000"/>
        </w:rPr>
        <w:t xml:space="preserve"> per errori in cui le medesime possano incorrere in conseguenza di inesatte indicazioni contenute nella presente richiesta;</w:t>
      </w:r>
    </w:p>
    <w:p w:rsidR="00BA1061" w:rsidRDefault="006C18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di aver </w:t>
      </w:r>
      <w:r>
        <w:rPr>
          <w:rFonts w:ascii="Verdana" w:eastAsia="Verdana" w:hAnsi="Verdana" w:cs="Verdana"/>
          <w:b/>
          <w:color w:val="000000"/>
        </w:rPr>
        <w:t>compilato</w:t>
      </w:r>
      <w:r>
        <w:rPr>
          <w:rFonts w:ascii="Verdana" w:eastAsia="Verdana" w:hAnsi="Verdana" w:cs="Verdana"/>
          <w:color w:val="000000"/>
        </w:rPr>
        <w:t xml:space="preserve"> il modello di </w:t>
      </w:r>
      <w:r>
        <w:rPr>
          <w:rFonts w:ascii="Verdana" w:eastAsia="Verdana" w:hAnsi="Verdana" w:cs="Verdana"/>
          <w:b/>
          <w:color w:val="000000"/>
        </w:rPr>
        <w:t>self-assessment</w:t>
      </w:r>
      <w:r>
        <w:rPr>
          <w:rFonts w:ascii="Verdana" w:eastAsia="Verdana" w:hAnsi="Verdana" w:cs="Verdana"/>
          <w:color w:val="000000"/>
        </w:rPr>
        <w:t xml:space="preserve"> digitale e di </w:t>
      </w:r>
      <w:r>
        <w:rPr>
          <w:rFonts w:ascii="Verdana" w:eastAsia="Verdana" w:hAnsi="Verdana" w:cs="Verdana"/>
          <w:b/>
          <w:color w:val="000000"/>
        </w:rPr>
        <w:t>asse</w:t>
      </w:r>
      <w:r>
        <w:rPr>
          <w:rFonts w:ascii="Verdana" w:eastAsia="Verdana" w:hAnsi="Verdana" w:cs="Verdana"/>
          <w:b/>
          <w:color w:val="000000"/>
        </w:rPr>
        <w:t>ssment guidato ZOOM 4.0</w:t>
      </w:r>
      <w:r>
        <w:rPr>
          <w:rFonts w:ascii="Verdana" w:eastAsia="Verdana" w:hAnsi="Verdana" w:cs="Verdana"/>
          <w:color w:val="000000"/>
        </w:rPr>
        <w:t xml:space="preserve"> così come previsto dal Bando;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SI IMPEGNA, PENA LA REVOCA DEL CONTRIBUTO, A</w:t>
      </w:r>
    </w:p>
    <w:p w:rsidR="00BA1061" w:rsidRDefault="006C18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far pervenire, ai sensi dell’art. 13, entro 10 giorni dalla data di ricevimento della richiesta, tutte le integrazioni ritenute necessarie per un corretto esame della rendicontazione;</w:t>
      </w:r>
    </w:p>
    <w:p w:rsidR="00BA1061" w:rsidRDefault="006C18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31" w:hanging="35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fornire tutte le informazioni che la Camera di Commercio riterrà necessa</w:t>
      </w:r>
      <w:r>
        <w:rPr>
          <w:rFonts w:ascii="Verdana" w:eastAsia="Verdana" w:hAnsi="Verdana" w:cs="Verdana"/>
          <w:color w:val="000000"/>
        </w:rPr>
        <w:t>rie al fine di valutare l’impatto che l’iniziativa camerale in tema di digitalizzazione produce sul territorio.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Inoltre indica la seguente modalità di liquidazione del contributo richiesto assumendosi ogni responsabilità in merito all’esattezza dei dati riportati ed impegnandosi a comunicare tempestivamente eventuali variazioni: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ISTITUTO DI CREDITO__________________</w:t>
      </w:r>
      <w:r>
        <w:rPr>
          <w:rFonts w:ascii="Verdana" w:eastAsia="Verdana" w:hAnsi="Verdana" w:cs="Verdana"/>
          <w:color w:val="000000"/>
        </w:rPr>
        <w:t>_______________________________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Agenzia di __________________ Filiale di _________________________________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4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Codice IBAN__________________________________________________________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Il sottoscritto prende atto che la Camera di Commercio di Foggia si riserva la </w:t>
      </w:r>
      <w:r>
        <w:rPr>
          <w:rFonts w:ascii="Verdana" w:eastAsia="Verdana" w:hAnsi="Verdana" w:cs="Verdana"/>
          <w:color w:val="000000"/>
        </w:rPr>
        <w:t>facoltà di svolgere, anche a campione, tutti i controlli e i sopralluoghi ispettivi necessari ad accertare l’effettiva attuazione degli interventi per i quali viene erogato il contributo e il rispetto delle condizioni e dei requisiti previsti dal bando. Qu</w:t>
      </w:r>
      <w:r>
        <w:rPr>
          <w:rFonts w:ascii="Verdana" w:eastAsia="Verdana" w:hAnsi="Verdana" w:cs="Verdana"/>
          <w:color w:val="000000"/>
        </w:rPr>
        <w:t>alora dal controllo/sopralluogo emerga la non veridicità del contenuto delle dichiarazioni, il dichiarante decadrà dai benefici conseguenti alla dichiarazione mendace, fermo restando le eventuali responsabilità penali.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956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Firma digitale del richiedente</w:t>
      </w:r>
    </w:p>
    <w:p w:rsidR="00BA1061" w:rsidRDefault="00BA106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956"/>
        <w:jc w:val="both"/>
        <w:rPr>
          <w:rFonts w:ascii="Verdana" w:eastAsia="Verdana" w:hAnsi="Verdana" w:cs="Verdana"/>
          <w:b/>
          <w:color w:val="000000"/>
        </w:rPr>
      </w:pPr>
      <w:bookmarkStart w:id="2" w:name="_heading=h.30j0zll" w:colFirst="0" w:colLast="0"/>
      <w:bookmarkEnd w:id="2"/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u w:val="single"/>
        </w:rPr>
        <w:t>Allega al presente modulo, firmato digitalmente, la documentazione di seguito indicata</w:t>
      </w:r>
      <w:r>
        <w:rPr>
          <w:rFonts w:ascii="Verdana" w:eastAsia="Verdana" w:hAnsi="Verdana" w:cs="Verdana"/>
          <w:i/>
          <w:color w:val="000000"/>
          <w:u w:val="single"/>
        </w:rPr>
        <w:t>: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>1.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>Copie delle fatture</w:t>
      </w:r>
      <w:r>
        <w:rPr>
          <w:rFonts w:ascii="Verdana" w:eastAsia="Verdana" w:hAnsi="Verdana" w:cs="Verdana"/>
          <w:color w:val="000000"/>
        </w:rPr>
        <w:t xml:space="preserve"> e degli altri documenti di spesa rispondenti fedelmente, in termini di tipologia di investimento, ai preventivi p</w:t>
      </w:r>
      <w:r>
        <w:rPr>
          <w:rFonts w:ascii="Verdana" w:eastAsia="Verdana" w:hAnsi="Verdana" w:cs="Verdana"/>
          <w:color w:val="000000"/>
        </w:rPr>
        <w:t>rodotti in sede di presentazione della domanda di contributo e debitamente quietanzati;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2.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>Copie dei pagamenti effettuati</w:t>
      </w:r>
      <w:r>
        <w:rPr>
          <w:rFonts w:ascii="Verdana" w:eastAsia="Verdana" w:hAnsi="Verdana" w:cs="Verdana"/>
          <w:color w:val="000000"/>
        </w:rPr>
        <w:t xml:space="preserve"> mediante transazioni verificabili. Sono ammessi esclusivamente i pagamenti effettuati dal beneficiario in forma di RI.BA o bonifico, a</w:t>
      </w:r>
      <w:r>
        <w:rPr>
          <w:rFonts w:ascii="Verdana" w:eastAsia="Verdana" w:hAnsi="Verdana" w:cs="Verdana"/>
          <w:color w:val="000000"/>
        </w:rPr>
        <w:t>ssegno, carta di credito. (Nel caso di pagamenti diretti con assegni sarà accettata come quietanza la fotocopia dell’assegno o della relativa matrice, unitamente all’estratto conto comprovante l’avvenuto pagamento; nel caso di utilizzo di carta di credito,</w:t>
      </w:r>
      <w:r>
        <w:rPr>
          <w:rFonts w:ascii="Verdana" w:eastAsia="Verdana" w:hAnsi="Verdana" w:cs="Verdana"/>
          <w:color w:val="000000"/>
        </w:rPr>
        <w:t xml:space="preserve"> alla fattura dovrà essere allegata copia leggibile dello scontrino POS, unitamente all’estratto conto comprovante l’avvenuto pagamento);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3.</w:t>
      </w:r>
      <w:r>
        <w:rPr>
          <w:rFonts w:ascii="Verdana" w:eastAsia="Verdana" w:hAnsi="Verdana" w:cs="Verdana"/>
          <w:color w:val="000000"/>
        </w:rPr>
        <w:tab/>
        <w:t xml:space="preserve">per le </w:t>
      </w:r>
      <w:r>
        <w:rPr>
          <w:rFonts w:ascii="Verdana" w:eastAsia="Verdana" w:hAnsi="Verdana" w:cs="Verdana"/>
          <w:color w:val="000000"/>
          <w:u w:val="single"/>
        </w:rPr>
        <w:t>sole imprese</w:t>
      </w:r>
      <w:r>
        <w:rPr>
          <w:rFonts w:ascii="Verdana" w:eastAsia="Verdana" w:hAnsi="Verdana" w:cs="Verdana"/>
          <w:color w:val="000000"/>
        </w:rPr>
        <w:t xml:space="preserve"> la cui concessione di voucher sia in </w:t>
      </w:r>
      <w:r>
        <w:rPr>
          <w:rFonts w:ascii="Verdana" w:eastAsia="Verdana" w:hAnsi="Verdana" w:cs="Verdana"/>
          <w:color w:val="000000"/>
          <w:u w:val="single"/>
        </w:rPr>
        <w:t>regime de minimis</w:t>
      </w:r>
      <w:r>
        <w:rPr>
          <w:rFonts w:ascii="Verdana" w:eastAsia="Verdana" w:hAnsi="Verdana" w:cs="Verdana"/>
          <w:color w:val="000000"/>
        </w:rPr>
        <w:t xml:space="preserve">, </w:t>
      </w:r>
      <w:r>
        <w:rPr>
          <w:rFonts w:ascii="Verdana" w:eastAsia="Verdana" w:hAnsi="Verdana" w:cs="Verdana"/>
          <w:b/>
          <w:color w:val="000000"/>
        </w:rPr>
        <w:t>Dichiarazione de minimis</w:t>
      </w:r>
      <w:r>
        <w:rPr>
          <w:rFonts w:ascii="Verdana" w:eastAsia="Verdana" w:hAnsi="Verdana" w:cs="Verdana"/>
          <w:color w:val="000000"/>
        </w:rPr>
        <w:t>;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4.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 xml:space="preserve">Nel caso di </w:t>
      </w:r>
      <w:r>
        <w:rPr>
          <w:rFonts w:ascii="Verdana" w:eastAsia="Verdana" w:hAnsi="Verdana" w:cs="Verdana"/>
          <w:color w:val="000000"/>
          <w:u w:val="single"/>
        </w:rPr>
        <w:t>attività formative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 xml:space="preserve">Dichiarazione di fine corso </w:t>
      </w:r>
      <w:r>
        <w:rPr>
          <w:rFonts w:ascii="Verdana" w:eastAsia="Verdana" w:hAnsi="Verdana" w:cs="Verdana"/>
          <w:color w:val="000000"/>
        </w:rPr>
        <w:t xml:space="preserve">e copia </w:t>
      </w:r>
      <w:r>
        <w:rPr>
          <w:rFonts w:ascii="Verdana" w:eastAsia="Verdana" w:hAnsi="Verdana" w:cs="Verdana"/>
          <w:b/>
          <w:color w:val="000000"/>
        </w:rPr>
        <w:t xml:space="preserve">dell’attestato di frequenza </w:t>
      </w:r>
      <w:r>
        <w:rPr>
          <w:rFonts w:ascii="Verdana" w:eastAsia="Verdana" w:hAnsi="Verdana" w:cs="Verdana"/>
          <w:color w:val="000000"/>
        </w:rPr>
        <w:t>per almeno l’80% del monte ore complessivo;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5.</w:t>
      </w:r>
      <w:r>
        <w:rPr>
          <w:rFonts w:ascii="Verdana" w:eastAsia="Verdana" w:hAnsi="Verdana" w:cs="Verdana"/>
          <w:color w:val="000000"/>
        </w:rPr>
        <w:tab/>
        <w:t xml:space="preserve">nel caso di domande a valere sulla </w:t>
      </w:r>
      <w:r>
        <w:rPr>
          <w:rFonts w:ascii="Verdana" w:eastAsia="Verdana" w:hAnsi="Verdana" w:cs="Verdana"/>
          <w:color w:val="000000"/>
          <w:u w:val="single"/>
        </w:rPr>
        <w:t>Misura A</w:t>
      </w:r>
      <w:r>
        <w:rPr>
          <w:rFonts w:ascii="Verdana" w:eastAsia="Verdana" w:hAnsi="Verdana" w:cs="Verdana"/>
          <w:color w:val="000000"/>
        </w:rPr>
        <w:t xml:space="preserve">, </w:t>
      </w:r>
      <w:r>
        <w:rPr>
          <w:rFonts w:ascii="Verdana" w:eastAsia="Verdana" w:hAnsi="Verdana" w:cs="Verdana"/>
          <w:b/>
          <w:color w:val="000000"/>
        </w:rPr>
        <w:t>relazione finale</w:t>
      </w:r>
      <w:r>
        <w:rPr>
          <w:rFonts w:ascii="Verdana" w:eastAsia="Verdana" w:hAnsi="Verdana" w:cs="Verdana"/>
          <w:color w:val="000000"/>
        </w:rPr>
        <w:t xml:space="preserve"> di intervento, firmata digitalmente dal Legale Rappr</w:t>
      </w:r>
      <w:r>
        <w:rPr>
          <w:rFonts w:ascii="Verdana" w:eastAsia="Verdana" w:hAnsi="Verdana" w:cs="Verdana"/>
          <w:color w:val="000000"/>
        </w:rPr>
        <w:t>esentante dell’impresa beneficiaria del voucher e dal Responsabile Tecnico di progetto, contenente i risultati conseguiti dalle imprese partecipanti;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6.</w:t>
      </w:r>
      <w:r>
        <w:rPr>
          <w:rFonts w:ascii="Verdana" w:eastAsia="Verdana" w:hAnsi="Verdana" w:cs="Verdana"/>
          <w:color w:val="000000"/>
        </w:rPr>
        <w:tab/>
        <w:t xml:space="preserve"> nel caso di domande a valere sulla </w:t>
      </w:r>
      <w:r>
        <w:rPr>
          <w:rFonts w:ascii="Verdana" w:eastAsia="Verdana" w:hAnsi="Verdana" w:cs="Verdana"/>
          <w:color w:val="000000"/>
          <w:u w:val="single"/>
        </w:rPr>
        <w:t>Misura B</w:t>
      </w:r>
      <w:r>
        <w:rPr>
          <w:rFonts w:ascii="Verdana" w:eastAsia="Verdana" w:hAnsi="Verdana" w:cs="Verdana"/>
          <w:color w:val="000000"/>
        </w:rPr>
        <w:t xml:space="preserve">, </w:t>
      </w:r>
      <w:r>
        <w:rPr>
          <w:rFonts w:ascii="Verdana" w:eastAsia="Verdana" w:hAnsi="Verdana" w:cs="Verdana"/>
          <w:b/>
          <w:color w:val="000000"/>
        </w:rPr>
        <w:t>relazione finale</w:t>
      </w:r>
      <w:r>
        <w:rPr>
          <w:rFonts w:ascii="Verdana" w:eastAsia="Verdana" w:hAnsi="Verdana" w:cs="Verdana"/>
          <w:color w:val="000000"/>
        </w:rPr>
        <w:t xml:space="preserve"> di intervento, firmata digitalmente dal </w:t>
      </w:r>
      <w:r>
        <w:rPr>
          <w:rFonts w:ascii="Verdana" w:eastAsia="Verdana" w:hAnsi="Verdana" w:cs="Verdana"/>
          <w:color w:val="000000"/>
        </w:rPr>
        <w:t>Legale Rappresentante dell’impresa beneficiaria del voucher, di consuntivazione delle attività realizzate.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Verdana" w:hAnsi="Verdana" w:cs="Verdana"/>
          <w:b/>
          <w:color w:val="000000"/>
          <w:sz w:val="14"/>
          <w:szCs w:val="14"/>
        </w:rPr>
      </w:pPr>
      <w:bookmarkStart w:id="3" w:name="_heading=h.1fob9te" w:colFirst="0" w:colLast="0"/>
      <w:bookmarkEnd w:id="3"/>
      <w:r>
        <w:rPr>
          <w:rFonts w:ascii="Verdana" w:eastAsia="Verdana" w:hAnsi="Verdana" w:cs="Verdana"/>
          <w:b/>
          <w:color w:val="000000"/>
          <w:sz w:val="24"/>
          <w:szCs w:val="24"/>
        </w:rPr>
        <w:t>______________________________________________________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b/>
          <w:color w:val="000000"/>
          <w:sz w:val="14"/>
          <w:szCs w:val="14"/>
        </w:rPr>
        <w:t>Informativa resa ai sensi degli articoli 13-14 del GDPR 2016/679 (General Data Protection Regulation)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spacing w:after="44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000000"/>
          <w:sz w:val="14"/>
          <w:szCs w:val="14"/>
        </w:rPr>
        <w:t>La presentazione della presente domanda di contributo comporta il consenso al trattamento dei dati in essa contenuti, per gli effetti del Regolamento UE 6</w:t>
      </w:r>
      <w:r>
        <w:rPr>
          <w:rFonts w:ascii="Verdana" w:eastAsia="Verdana" w:hAnsi="Verdana" w:cs="Verdana"/>
          <w:color w:val="000000"/>
          <w:sz w:val="14"/>
          <w:szCs w:val="14"/>
        </w:rPr>
        <w:t>79/2016, ai fini degli adempimenti necessari a dare applicazione al “Bando Voucher digitali I4.0- Anno 2019”, ivi inclusa la comunicazione di tali informazioni alle banche dati dei contributi pubblici previste dall’ordinamento giuridico e alla pubblicità s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ulla rete internet ai sensi del D.lgs. 14 marzo 2013, n. 33. 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spacing w:after="44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000000"/>
          <w:sz w:val="14"/>
          <w:szCs w:val="14"/>
        </w:rPr>
        <w:t>In particolare:</w:t>
      </w:r>
    </w:p>
    <w:p w:rsidR="00BA1061" w:rsidRDefault="006C18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4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000000"/>
          <w:sz w:val="14"/>
          <w:szCs w:val="14"/>
        </w:rPr>
        <w:t>in ottemperanza agli artt. 26 e 27 del D.Lgs. 33/2013 sono pubblicati sul sito internet dell’Ente camerale nella sezione Amministrazione Trasparente i dati relativi alla concessi</w:t>
      </w:r>
      <w:r>
        <w:rPr>
          <w:rFonts w:ascii="Verdana" w:eastAsia="Verdana" w:hAnsi="Verdana" w:cs="Verdana"/>
          <w:color w:val="000000"/>
          <w:sz w:val="14"/>
          <w:szCs w:val="14"/>
        </w:rPr>
        <w:t>one delle sovvenzioni, contributi, sussidi ed ausili finanziari alle imprese; </w:t>
      </w:r>
    </w:p>
    <w:p w:rsidR="00BA1061" w:rsidRDefault="006C18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4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000000"/>
          <w:sz w:val="14"/>
          <w:szCs w:val="14"/>
        </w:rPr>
        <w:t>i dati potranno essere comunicati a: 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spacing w:after="44"/>
        <w:ind w:left="957" w:hanging="218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000000"/>
          <w:sz w:val="14"/>
          <w:szCs w:val="14"/>
        </w:rPr>
        <w:t>a) CIPE (Comitato Interministeriale per lo Sviluppo Economico) ai fini del Monitoraggio degli Investimenti Pubblici (MIP) mediante l’attribuzione del CUP (Codice Unico di Progetto)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spacing w:after="44"/>
        <w:ind w:left="957" w:hanging="218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000000"/>
          <w:sz w:val="14"/>
          <w:szCs w:val="14"/>
        </w:rPr>
        <w:t>b) Ministero dello Sviluppo Economico (Mise) ai fini della tenuta del Regis</w:t>
      </w:r>
      <w:r>
        <w:rPr>
          <w:rFonts w:ascii="Verdana" w:eastAsia="Verdana" w:hAnsi="Verdana" w:cs="Verdana"/>
          <w:color w:val="000000"/>
          <w:sz w:val="14"/>
          <w:szCs w:val="14"/>
        </w:rPr>
        <w:t>tro Nazionale degli Aiuti di Stato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spacing w:after="44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000000"/>
          <w:sz w:val="14"/>
          <w:szCs w:val="14"/>
        </w:rPr>
        <w:t>I dati raccolti saranno trattati con l'utilizzo di procedure informatizzate. Titolare del trattamento è la Camera di commercio, industria, artigianato e agricoltura di Foggia. la quale ha designato il Responsabile Protezi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one Dati (RPD) contattabile al seguente indirizzo: </w:t>
      </w:r>
      <w:hyperlink r:id="rId10">
        <w:r>
          <w:rPr>
            <w:rFonts w:ascii="Verdana" w:eastAsia="Verdana" w:hAnsi="Verdana" w:cs="Verdana"/>
            <w:color w:val="0000FF"/>
            <w:sz w:val="14"/>
            <w:szCs w:val="14"/>
            <w:u w:val="single"/>
          </w:rPr>
          <w:t>rpd@fg.camcom.it</w:t>
        </w:r>
      </w:hyperlink>
      <w:r>
        <w:rPr>
          <w:rFonts w:ascii="Verdana" w:eastAsia="Verdana" w:hAnsi="Verdana" w:cs="Verdana"/>
          <w:color w:val="000000"/>
          <w:sz w:val="14"/>
          <w:szCs w:val="14"/>
        </w:rPr>
        <w:t>. Il Responsabile esterno del trattamento dei dati è il Ce.S.An – Azienda Speciale della Camera di Commercio di Foggia - contattabile all’indirizz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o </w:t>
      </w:r>
      <w:hyperlink r:id="rId11">
        <w:r>
          <w:rPr>
            <w:rFonts w:ascii="Verdana" w:eastAsia="Verdana" w:hAnsi="Verdana" w:cs="Verdana"/>
            <w:color w:val="0000FF"/>
            <w:sz w:val="14"/>
            <w:szCs w:val="14"/>
            <w:u w:val="single"/>
          </w:rPr>
          <w:t>info@pec.cesan.it</w:t>
        </w:r>
      </w:hyperlink>
      <w:r>
        <w:rPr>
          <w:rFonts w:ascii="Verdana" w:eastAsia="Verdana" w:hAnsi="Verdana" w:cs="Verdana"/>
          <w:color w:val="000000"/>
          <w:sz w:val="14"/>
          <w:szCs w:val="14"/>
        </w:rPr>
        <w:t xml:space="preserve">. Responsabile della sicurezza informatica dei dati e dei relativi trattamenti è la Società consortile INFOCAMERE (Piazza Sallustio 21, 00187 Roma). Il trattamento dei dati viene eseguito solo </w:t>
      </w:r>
      <w:r>
        <w:rPr>
          <w:rFonts w:ascii="Verdana" w:eastAsia="Verdana" w:hAnsi="Verdana" w:cs="Verdana"/>
          <w:color w:val="000000"/>
          <w:sz w:val="14"/>
          <w:szCs w:val="14"/>
        </w:rPr>
        <w:t>dal personale incaricato e da eventuali incaricati di occasionali operazioni di manutenzione. Periodo di conservazione: la conservazione degli atti inerenti il presente bando cessa decorsi 10 anni dall’avvenuta corresponsione del contributo.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spacing w:after="44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000000"/>
          <w:sz w:val="14"/>
          <w:szCs w:val="14"/>
        </w:rPr>
        <w:t>Il mancato con</w:t>
      </w:r>
      <w:r>
        <w:rPr>
          <w:rFonts w:ascii="Verdana" w:eastAsia="Verdana" w:hAnsi="Verdana" w:cs="Verdana"/>
          <w:color w:val="000000"/>
          <w:sz w:val="14"/>
          <w:szCs w:val="14"/>
        </w:rPr>
        <w:t>ferimento dei dati comporta l’impossibilità di ottenere la concessione del contributo richiesto.</w:t>
      </w:r>
    </w:p>
    <w:p w:rsidR="00BA1061" w:rsidRDefault="006C18AF">
      <w:pPr>
        <w:pBdr>
          <w:top w:val="nil"/>
          <w:left w:val="nil"/>
          <w:bottom w:val="nil"/>
          <w:right w:val="nil"/>
          <w:between w:val="nil"/>
        </w:pBdr>
        <w:spacing w:after="44"/>
        <w:jc w:val="both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4"/>
          <w:szCs w:val="14"/>
        </w:rPr>
        <w:t>All'interessato sono riconosciuti i diritti previsti dagli artt. 15 e seguenti del citato Regolamento UE tra cui, in particolare, il diritto di accedere ai pro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pri dati personali, di chiederne la rettifica, l'aggiornamento e la cancellazione se incompleti, erronei o raccolti in violazione della legge, nonché di opporsi al loro trattamento per motivi legittimi rivolgendo le richieste a: Ce.S.An – Azienda Speciale 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della Camera di Commercio di Foggia </w:t>
      </w:r>
      <w:hyperlink r:id="rId12">
        <w:r>
          <w:rPr>
            <w:rFonts w:ascii="Verdana" w:eastAsia="Verdana" w:hAnsi="Verdana" w:cs="Verdana"/>
            <w:color w:val="0000FF"/>
            <w:sz w:val="14"/>
            <w:szCs w:val="14"/>
            <w:u w:val="single"/>
          </w:rPr>
          <w:t>info@pec.cesan.it</w:t>
        </w:r>
      </w:hyperlink>
      <w:r>
        <w:rPr>
          <w:rFonts w:ascii="Verdana" w:eastAsia="Verdana" w:hAnsi="Verdana" w:cs="Verdana"/>
          <w:color w:val="000000"/>
          <w:sz w:val="14"/>
          <w:szCs w:val="14"/>
        </w:rPr>
        <w:t>.</w:t>
      </w:r>
    </w:p>
    <w:sectPr w:rsidR="00BA10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6" w:bottom="1701" w:left="1276" w:header="709" w:footer="709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8AF" w:rsidRDefault="006C18AF">
      <w:r>
        <w:separator/>
      </w:r>
    </w:p>
  </w:endnote>
  <w:endnote w:type="continuationSeparator" w:id="0">
    <w:p w:rsidR="006C18AF" w:rsidRDefault="006C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61" w:rsidRDefault="00BA106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61" w:rsidRDefault="006C18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  <w:r>
      <w:rPr>
        <w:color w:val="000000"/>
      </w:rPr>
      <w:t xml:space="preserve">PID – Bando digitale I4.0 Anno 2019 - Modulo di Rendicontazione - pag.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0210C8">
      <w:rPr>
        <w:color w:val="000000"/>
      </w:rPr>
      <w:fldChar w:fldCharType="separate"/>
    </w:r>
    <w:r w:rsidR="000210C8">
      <w:rPr>
        <w:noProof/>
        <w:color w:val="000000"/>
      </w:rPr>
      <w:t>3</w:t>
    </w:r>
    <w:r>
      <w:rPr>
        <w:color w:val="000000"/>
      </w:rPr>
      <w:fldChar w:fldCharType="end"/>
    </w:r>
  </w:p>
  <w:p w:rsidR="00BA1061" w:rsidRDefault="00BA10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61" w:rsidRDefault="00BA106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8AF" w:rsidRDefault="006C18AF">
      <w:r>
        <w:separator/>
      </w:r>
    </w:p>
  </w:footnote>
  <w:footnote w:type="continuationSeparator" w:id="0">
    <w:p w:rsidR="006C18AF" w:rsidRDefault="006C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61" w:rsidRDefault="00BA106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61" w:rsidRDefault="00BA10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61" w:rsidRDefault="00BA106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D2329"/>
    <w:multiLevelType w:val="multilevel"/>
    <w:tmpl w:val="3BD849E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61F0846"/>
    <w:multiLevelType w:val="multilevel"/>
    <w:tmpl w:val="0CCADD9E"/>
    <w:lvl w:ilvl="0">
      <w:numFmt w:val="bullet"/>
      <w:lvlText w:val="-"/>
      <w:lvlJc w:val="left"/>
      <w:pPr>
        <w:ind w:left="432" w:hanging="360"/>
      </w:pPr>
      <w:rPr>
        <w:rFonts w:ascii="Liberation Serif" w:eastAsia="Liberation Serif" w:hAnsi="Liberation Serif" w:cs="Liberation Serif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3FE1898"/>
    <w:multiLevelType w:val="multilevel"/>
    <w:tmpl w:val="8DDEFCE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B327293"/>
    <w:multiLevelType w:val="multilevel"/>
    <w:tmpl w:val="762C0BDA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b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6373211"/>
    <w:multiLevelType w:val="multilevel"/>
    <w:tmpl w:val="CA300B2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BFA61DD"/>
    <w:multiLevelType w:val="multilevel"/>
    <w:tmpl w:val="33745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66B924E5"/>
    <w:multiLevelType w:val="multilevel"/>
    <w:tmpl w:val="1A56B3C8"/>
    <w:lvl w:ilvl="0">
      <w:start w:val="1"/>
      <w:numFmt w:val="bullet"/>
      <w:lvlText w:val="•"/>
      <w:lvlJc w:val="left"/>
      <w:pPr>
        <w:ind w:left="171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BC03994"/>
    <w:multiLevelType w:val="multilevel"/>
    <w:tmpl w:val="5C267448"/>
    <w:lvl w:ilvl="0">
      <w:start w:val="1"/>
      <w:numFmt w:val="bullet"/>
      <w:lvlText w:val="•"/>
      <w:lvlJc w:val="left"/>
      <w:pPr>
        <w:ind w:left="1152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61"/>
    <w:rsid w:val="000210C8"/>
    <w:rsid w:val="006C18AF"/>
    <w:rsid w:val="00B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E1C3"/>
  <w15:docId w15:val="{71FE8BB1-A96C-4EE5-80C7-2B384B8C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Predefinito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redefinito">
    <w:name w:val="Predefinit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sz w:val="20"/>
      <w:szCs w:val="14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sz w:val="28"/>
      <w:szCs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Liberation Serif" w:hAnsi="Liberation Serif" w:cs="Verdana" w:hint="default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8"/>
      <w:szCs w:val="20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sz w:val="28"/>
      <w:szCs w:val="20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sz w:val="28"/>
      <w:szCs w:val="20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Liberation Serif" w:hAnsi="Liberation Serif" w:cs="Tahoma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sz w:val="28"/>
      <w:szCs w:val="20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Arial" w:hAnsi="Arial" w:cs="Arial" w:hint="default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Arial" w:hAnsi="Arial" w:cs="Arial" w:hint="default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b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b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 w:hint="default"/>
      <w:w w:val="100"/>
      <w:position w:val="-1"/>
      <w:sz w:val="28"/>
      <w:szCs w:val="20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sz w:val="28"/>
      <w:szCs w:val="20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Wingdings" w:hAnsi="Wingding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Symbol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Verdana" w:hAnsi="Verdana" w:cs="Tahoma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Numerodipagina">
    <w:name w:val="Numero di pagina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hAnsi="Cambria" w:cs="Cambria"/>
      <w:b/>
      <w:w w:val="100"/>
      <w:kern w:val="1"/>
      <w:position w:val="-1"/>
      <w:sz w:val="32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CollegamentoInternet">
    <w:name w:val="Collegamento Internet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llegamentoInternetvisitato">
    <w:name w:val="Collegamento Internet visitat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ltesto3Carattere">
    <w:name w:val="Corpo del testo 3 Carattere"/>
    <w:rPr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ientrocorpodeltesto2Carattere">
    <w:name w:val="Rientro corpo del testo 2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dichiusuraCarattere">
    <w:name w:val="Testo nota di chiusur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inotadichiusura">
    <w:name w:val="Caratteri nota di chiusur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Enfasiforte">
    <w:name w:val="Enfasi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styleId="Menzionenonrisolt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jc w:val="both"/>
    </w:pPr>
    <w:rPr>
      <w:sz w:val="23"/>
      <w:szCs w:val="23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Ari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styleId="Corpodeltesto2">
    <w:name w:val="Body Text 2"/>
    <w:basedOn w:val="Predefinito"/>
    <w:pPr>
      <w:jc w:val="center"/>
    </w:pPr>
  </w:style>
  <w:style w:type="paragraph" w:customStyle="1" w:styleId="Intestazioneepidipagina">
    <w:name w:val="Intestazione e piè di pagina"/>
    <w:basedOn w:val="Predefinito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Predefinito"/>
    <w:pPr>
      <w:tabs>
        <w:tab w:val="center" w:pos="4819"/>
        <w:tab w:val="right" w:pos="9638"/>
      </w:tabs>
    </w:pPr>
  </w:style>
  <w:style w:type="paragraph" w:customStyle="1" w:styleId="Notaapipagina">
    <w:name w:val="Nota a piè pagina"/>
    <w:basedOn w:val="Predefinito"/>
    <w:pPr>
      <w:widowControl w:val="0"/>
      <w:autoSpaceDE w:val="0"/>
    </w:pPr>
    <w:rPr>
      <w:sz w:val="20"/>
      <w:szCs w:val="20"/>
    </w:rPr>
  </w:style>
  <w:style w:type="paragraph" w:styleId="Corpodeltesto3">
    <w:name w:val="Body Text 3"/>
    <w:basedOn w:val="Predefinito"/>
    <w:pPr>
      <w:jc w:val="both"/>
    </w:pPr>
    <w:rPr>
      <w:bCs/>
      <w:lang/>
    </w:rPr>
  </w:style>
  <w:style w:type="paragraph" w:customStyle="1" w:styleId="Rigadintestazione">
    <w:name w:val="Riga d'intestazione"/>
    <w:basedOn w:val="Predefinito"/>
    <w:pPr>
      <w:tabs>
        <w:tab w:val="center" w:pos="4819"/>
        <w:tab w:val="right" w:pos="9638"/>
      </w:tabs>
    </w:pPr>
    <w:rPr>
      <w:lang/>
    </w:rPr>
  </w:style>
  <w:style w:type="paragraph" w:styleId="Paragrafoelenco">
    <w:name w:val="List Paragraph"/>
    <w:basedOn w:val="Predefinito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Predefinito"/>
    <w:rPr>
      <w:rFonts w:ascii="Segoe UI" w:hAnsi="Segoe UI" w:cs="Segoe UI"/>
      <w:sz w:val="18"/>
      <w:szCs w:val="18"/>
      <w:lang/>
    </w:rPr>
  </w:style>
  <w:style w:type="paragraph" w:styleId="Testocommento">
    <w:name w:val="annotation text"/>
    <w:basedOn w:val="Predefinit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  <w:lang/>
    </w:rPr>
  </w:style>
  <w:style w:type="paragraph" w:styleId="Rientrocorpodeltesto2">
    <w:name w:val="Body Text Indent 2"/>
    <w:basedOn w:val="Predefinito"/>
    <w:pPr>
      <w:spacing w:after="120" w:line="480" w:lineRule="auto"/>
      <w:ind w:left="283" w:firstLine="0"/>
    </w:pPr>
    <w:rPr>
      <w:lang/>
    </w:rPr>
  </w:style>
  <w:style w:type="paragraph" w:customStyle="1" w:styleId="Notadichiusura">
    <w:name w:val="Nota di chiusura"/>
    <w:basedOn w:val="Predefinito"/>
    <w:rPr>
      <w:sz w:val="20"/>
      <w:szCs w:val="20"/>
    </w:rPr>
  </w:style>
  <w:style w:type="paragraph" w:styleId="Rientrocorpodeltesto">
    <w:name w:val="Body Text Indent"/>
    <w:basedOn w:val="Predefinito"/>
    <w:pPr>
      <w:spacing w:after="120"/>
      <w:ind w:left="283" w:firstLine="0"/>
    </w:pPr>
  </w:style>
  <w:style w:type="paragraph" w:customStyle="1" w:styleId="Corpodeltesto21">
    <w:name w:val="Corpo del testo 21"/>
    <w:basedOn w:val="Predefinito"/>
    <w:pPr>
      <w:spacing w:after="120" w:line="480" w:lineRule="auto"/>
    </w:pPr>
    <w:rPr>
      <w:rFonts w:ascii="Arial" w:eastAsia="SimSun" w:hAnsi="Arial" w:cs="Mangal"/>
      <w:kern w:val="1"/>
      <w:szCs w:val="21"/>
      <w:lang w:bidi="hi-IN"/>
    </w:rPr>
  </w:style>
  <w:style w:type="paragraph" w:customStyle="1" w:styleId="Contenutocornice">
    <w:name w:val="Contenuto cornice"/>
    <w:basedOn w:val="Predefinito"/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fg.legalmail.camcom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ec.cesan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ec.cesan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pd@fg.camcom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cJQigXZ6Afqm/aBppmQDZmCAg==">AMUW2mXpSA8R2zrzmUe984R/DQXMxjAPSMsYgLKbh3UKMIcbqivV+20T18KezOf1E7EP719nYBR3ObiWbsAvrztKFBURJHdHeYmGS4wiybIo4T1N91s/9YovCOuGlN+t5ymjwiVwtVrODJF5vebL0fFOhpUnPBV7AA==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9373</Characters>
  <Application>Microsoft Office Word</Application>
  <DocSecurity>0</DocSecurity>
  <Lines>78</Lines>
  <Paragraphs>21</Paragraphs>
  <ScaleCrop>false</ScaleCrop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Baldi</dc:creator>
  <cp:lastModifiedBy> </cp:lastModifiedBy>
  <cp:revision>2</cp:revision>
  <dcterms:created xsi:type="dcterms:W3CDTF">2019-09-06T12:08:00Z</dcterms:created>
  <dcterms:modified xsi:type="dcterms:W3CDTF">2020-06-15T07:03:00Z</dcterms:modified>
</cp:coreProperties>
</file>